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12A" w:rsidRPr="00876533" w:rsidRDefault="0011712A" w:rsidP="00876533">
      <w:pPr>
        <w:pStyle w:val="ListParagraph"/>
        <w:spacing w:line="360" w:lineRule="auto"/>
        <w:rPr>
          <w:rFonts w:ascii="Times New Roman" w:hAnsi="Times New Roman" w:cs="Times New Roman"/>
          <w:sz w:val="24"/>
          <w:szCs w:val="24"/>
        </w:rPr>
      </w:pPr>
    </w:p>
    <w:p w:rsidR="0011712A" w:rsidRPr="00876533" w:rsidRDefault="0011712A" w:rsidP="00876533">
      <w:pPr>
        <w:pStyle w:val="ListParagraph"/>
        <w:spacing w:line="360" w:lineRule="auto"/>
        <w:rPr>
          <w:rFonts w:ascii="Times New Roman" w:hAnsi="Times New Roman" w:cs="Times New Roman"/>
          <w:sz w:val="24"/>
          <w:szCs w:val="24"/>
        </w:rPr>
      </w:pPr>
    </w:p>
    <w:p w:rsidR="0011712A" w:rsidRPr="00876533" w:rsidRDefault="0011712A" w:rsidP="00876533">
      <w:pPr>
        <w:pStyle w:val="ListParagraph"/>
        <w:spacing w:line="360" w:lineRule="auto"/>
        <w:rPr>
          <w:rFonts w:ascii="Times New Roman" w:hAnsi="Times New Roman" w:cs="Times New Roman"/>
          <w:sz w:val="24"/>
          <w:szCs w:val="24"/>
        </w:rPr>
      </w:pPr>
    </w:p>
    <w:p w:rsidR="0011712A" w:rsidRPr="00876533" w:rsidRDefault="0011712A" w:rsidP="00876533">
      <w:pPr>
        <w:pStyle w:val="ListParagraph"/>
        <w:spacing w:line="360" w:lineRule="auto"/>
        <w:rPr>
          <w:rFonts w:ascii="Times New Roman" w:hAnsi="Times New Roman" w:cs="Times New Roman"/>
          <w:sz w:val="24"/>
          <w:szCs w:val="24"/>
        </w:rPr>
      </w:pPr>
    </w:p>
    <w:p w:rsidR="0011712A" w:rsidRPr="00876533" w:rsidRDefault="0011712A" w:rsidP="00876533">
      <w:pPr>
        <w:pStyle w:val="ListParagraph"/>
        <w:spacing w:line="360" w:lineRule="auto"/>
        <w:rPr>
          <w:rFonts w:ascii="Times New Roman" w:hAnsi="Times New Roman" w:cs="Times New Roman"/>
          <w:sz w:val="24"/>
          <w:szCs w:val="24"/>
        </w:rPr>
      </w:pPr>
    </w:p>
    <w:p w:rsidR="0011712A" w:rsidRPr="00876533" w:rsidRDefault="0011712A" w:rsidP="00876533">
      <w:pPr>
        <w:spacing w:line="360" w:lineRule="auto"/>
        <w:rPr>
          <w:rFonts w:ascii="Times New Roman" w:hAnsi="Times New Roman" w:cs="Times New Roman"/>
          <w:sz w:val="24"/>
          <w:szCs w:val="24"/>
        </w:rPr>
      </w:pPr>
    </w:p>
    <w:p w:rsidR="0011712A" w:rsidRPr="00876533" w:rsidRDefault="0011712A" w:rsidP="00876533">
      <w:pPr>
        <w:pStyle w:val="ListParagraph"/>
        <w:spacing w:line="360" w:lineRule="auto"/>
        <w:rPr>
          <w:rFonts w:ascii="Times New Roman" w:hAnsi="Times New Roman" w:cs="Times New Roman"/>
          <w:sz w:val="24"/>
          <w:szCs w:val="24"/>
        </w:rPr>
      </w:pPr>
    </w:p>
    <w:p w:rsidR="001C0DB0" w:rsidRPr="00876533" w:rsidRDefault="001C0DB0" w:rsidP="00876533">
      <w:pPr>
        <w:pStyle w:val="ListParagraph"/>
        <w:spacing w:line="360" w:lineRule="auto"/>
        <w:rPr>
          <w:rFonts w:ascii="Times New Roman" w:hAnsi="Times New Roman" w:cs="Times New Roman"/>
          <w:sz w:val="24"/>
          <w:szCs w:val="24"/>
        </w:rPr>
      </w:pPr>
    </w:p>
    <w:p w:rsidR="001C0DB0" w:rsidRPr="00876533" w:rsidRDefault="001C0DB0" w:rsidP="00876533">
      <w:pPr>
        <w:pStyle w:val="ListParagraph"/>
        <w:spacing w:line="360" w:lineRule="auto"/>
        <w:rPr>
          <w:rFonts w:ascii="Times New Roman" w:hAnsi="Times New Roman" w:cs="Times New Roman"/>
          <w:sz w:val="24"/>
          <w:szCs w:val="24"/>
        </w:rPr>
      </w:pPr>
    </w:p>
    <w:p w:rsidR="001C0DB0" w:rsidRPr="00876533" w:rsidRDefault="001C0DB0" w:rsidP="00876533">
      <w:pPr>
        <w:pStyle w:val="ListParagraph"/>
        <w:spacing w:line="360" w:lineRule="auto"/>
        <w:rPr>
          <w:rFonts w:ascii="Times New Roman" w:hAnsi="Times New Roman" w:cs="Times New Roman"/>
          <w:sz w:val="24"/>
          <w:szCs w:val="24"/>
        </w:rPr>
      </w:pPr>
    </w:p>
    <w:p w:rsidR="0011712A" w:rsidRPr="00876533" w:rsidRDefault="0011712A" w:rsidP="00876533">
      <w:pPr>
        <w:pStyle w:val="ListParagraph"/>
        <w:spacing w:line="360" w:lineRule="auto"/>
        <w:rPr>
          <w:rFonts w:ascii="Times New Roman" w:hAnsi="Times New Roman" w:cs="Times New Roman"/>
          <w:sz w:val="24"/>
          <w:szCs w:val="24"/>
        </w:rPr>
      </w:pPr>
    </w:p>
    <w:p w:rsidR="00384695" w:rsidRDefault="0011712A" w:rsidP="00876533">
      <w:pPr>
        <w:pStyle w:val="ListParagraph"/>
        <w:spacing w:line="360" w:lineRule="auto"/>
        <w:jc w:val="center"/>
        <w:rPr>
          <w:rFonts w:ascii="Times New Roman" w:hAnsi="Times New Roman" w:cs="Times New Roman"/>
          <w:sz w:val="24"/>
          <w:szCs w:val="24"/>
        </w:rPr>
      </w:pPr>
      <w:r w:rsidRPr="00876533">
        <w:rPr>
          <w:rFonts w:ascii="Times New Roman" w:hAnsi="Times New Roman" w:cs="Times New Roman"/>
          <w:sz w:val="24"/>
          <w:szCs w:val="24"/>
        </w:rPr>
        <w:t xml:space="preserve">Design and Interventions on </w:t>
      </w:r>
      <w:r w:rsidR="009C7CE1">
        <w:rPr>
          <w:rFonts w:ascii="Times New Roman" w:hAnsi="Times New Roman" w:cs="Times New Roman"/>
          <w:sz w:val="24"/>
          <w:szCs w:val="24"/>
        </w:rPr>
        <w:t>“Imenti”.</w:t>
      </w:r>
    </w:p>
    <w:p w:rsidR="0011712A" w:rsidRPr="00876533" w:rsidRDefault="0011712A" w:rsidP="00876533">
      <w:pPr>
        <w:pStyle w:val="ListParagraph"/>
        <w:spacing w:line="360" w:lineRule="auto"/>
        <w:jc w:val="center"/>
        <w:rPr>
          <w:rFonts w:ascii="Times New Roman" w:hAnsi="Times New Roman" w:cs="Times New Roman"/>
          <w:sz w:val="24"/>
          <w:szCs w:val="24"/>
        </w:rPr>
      </w:pPr>
      <w:r w:rsidRPr="00876533">
        <w:rPr>
          <w:rFonts w:ascii="Times New Roman" w:hAnsi="Times New Roman" w:cs="Times New Roman"/>
          <w:sz w:val="24"/>
          <w:szCs w:val="24"/>
        </w:rPr>
        <w:t>Name.</w:t>
      </w:r>
    </w:p>
    <w:p w:rsidR="0011712A" w:rsidRPr="00876533" w:rsidRDefault="0011712A" w:rsidP="00876533">
      <w:pPr>
        <w:pStyle w:val="ListParagraph"/>
        <w:spacing w:line="360" w:lineRule="auto"/>
        <w:jc w:val="center"/>
        <w:rPr>
          <w:rFonts w:ascii="Times New Roman" w:hAnsi="Times New Roman" w:cs="Times New Roman"/>
          <w:sz w:val="24"/>
          <w:szCs w:val="24"/>
        </w:rPr>
      </w:pPr>
      <w:r w:rsidRPr="00876533">
        <w:rPr>
          <w:rFonts w:ascii="Times New Roman" w:hAnsi="Times New Roman" w:cs="Times New Roman"/>
          <w:sz w:val="24"/>
          <w:szCs w:val="24"/>
        </w:rPr>
        <w:t>Institution.</w:t>
      </w:r>
    </w:p>
    <w:p w:rsidR="0011712A" w:rsidRPr="00876533" w:rsidRDefault="0011712A" w:rsidP="00876533">
      <w:pPr>
        <w:pStyle w:val="ListParagraph"/>
        <w:spacing w:line="360" w:lineRule="auto"/>
        <w:jc w:val="center"/>
        <w:rPr>
          <w:rFonts w:ascii="Times New Roman" w:hAnsi="Times New Roman" w:cs="Times New Roman"/>
          <w:sz w:val="24"/>
          <w:szCs w:val="24"/>
        </w:rPr>
      </w:pPr>
      <w:r w:rsidRPr="00876533">
        <w:rPr>
          <w:rFonts w:ascii="Times New Roman" w:hAnsi="Times New Roman" w:cs="Times New Roman"/>
          <w:sz w:val="24"/>
          <w:szCs w:val="24"/>
        </w:rPr>
        <w:t>Date.</w:t>
      </w:r>
    </w:p>
    <w:p w:rsidR="0011712A" w:rsidRPr="00876533" w:rsidRDefault="0011712A" w:rsidP="00876533">
      <w:pPr>
        <w:pStyle w:val="ListParagraph"/>
        <w:spacing w:line="360" w:lineRule="auto"/>
        <w:rPr>
          <w:rFonts w:ascii="Times New Roman" w:hAnsi="Times New Roman" w:cs="Times New Roman"/>
          <w:sz w:val="24"/>
          <w:szCs w:val="24"/>
        </w:rPr>
      </w:pPr>
    </w:p>
    <w:p w:rsidR="0011712A" w:rsidRPr="00876533" w:rsidRDefault="0011712A" w:rsidP="00876533">
      <w:pPr>
        <w:pStyle w:val="ListParagraph"/>
        <w:spacing w:line="360" w:lineRule="auto"/>
        <w:rPr>
          <w:rFonts w:ascii="Times New Roman" w:hAnsi="Times New Roman" w:cs="Times New Roman"/>
          <w:sz w:val="24"/>
          <w:szCs w:val="24"/>
        </w:rPr>
      </w:pPr>
    </w:p>
    <w:p w:rsidR="0011712A" w:rsidRPr="00876533" w:rsidRDefault="0011712A" w:rsidP="00876533">
      <w:pPr>
        <w:pStyle w:val="ListParagraph"/>
        <w:spacing w:line="360" w:lineRule="auto"/>
        <w:rPr>
          <w:rFonts w:ascii="Times New Roman" w:hAnsi="Times New Roman" w:cs="Times New Roman"/>
          <w:sz w:val="24"/>
          <w:szCs w:val="24"/>
        </w:rPr>
      </w:pPr>
    </w:p>
    <w:p w:rsidR="0011712A" w:rsidRPr="00876533" w:rsidRDefault="0011712A" w:rsidP="00876533">
      <w:pPr>
        <w:pStyle w:val="ListParagraph"/>
        <w:spacing w:line="360" w:lineRule="auto"/>
        <w:rPr>
          <w:rFonts w:ascii="Times New Roman" w:hAnsi="Times New Roman" w:cs="Times New Roman"/>
          <w:sz w:val="24"/>
          <w:szCs w:val="24"/>
        </w:rPr>
      </w:pPr>
    </w:p>
    <w:p w:rsidR="0011712A" w:rsidRPr="00876533" w:rsidRDefault="0011712A" w:rsidP="00876533">
      <w:pPr>
        <w:pStyle w:val="ListParagraph"/>
        <w:spacing w:line="360" w:lineRule="auto"/>
        <w:rPr>
          <w:rFonts w:ascii="Times New Roman" w:hAnsi="Times New Roman" w:cs="Times New Roman"/>
          <w:sz w:val="24"/>
          <w:szCs w:val="24"/>
        </w:rPr>
      </w:pPr>
    </w:p>
    <w:p w:rsidR="0011712A" w:rsidRPr="00876533" w:rsidRDefault="0011712A" w:rsidP="00876533">
      <w:pPr>
        <w:pStyle w:val="ListParagraph"/>
        <w:spacing w:line="360" w:lineRule="auto"/>
        <w:rPr>
          <w:rFonts w:ascii="Times New Roman" w:hAnsi="Times New Roman" w:cs="Times New Roman"/>
          <w:sz w:val="24"/>
          <w:szCs w:val="24"/>
        </w:rPr>
      </w:pPr>
    </w:p>
    <w:p w:rsidR="001C0DB0" w:rsidRPr="00876533" w:rsidRDefault="001C0DB0" w:rsidP="00876533">
      <w:pPr>
        <w:pStyle w:val="ListParagraph"/>
        <w:spacing w:line="360" w:lineRule="auto"/>
        <w:rPr>
          <w:rFonts w:ascii="Times New Roman" w:hAnsi="Times New Roman" w:cs="Times New Roman"/>
          <w:sz w:val="24"/>
          <w:szCs w:val="24"/>
        </w:rPr>
      </w:pPr>
    </w:p>
    <w:p w:rsidR="00384695" w:rsidRDefault="00384695" w:rsidP="00384695">
      <w:pPr>
        <w:spacing w:line="360" w:lineRule="auto"/>
        <w:rPr>
          <w:rFonts w:ascii="Times New Roman" w:hAnsi="Times New Roman" w:cs="Times New Roman"/>
          <w:sz w:val="24"/>
          <w:szCs w:val="24"/>
        </w:rPr>
      </w:pPr>
    </w:p>
    <w:p w:rsidR="00384695" w:rsidRDefault="00384695" w:rsidP="00384695">
      <w:pPr>
        <w:spacing w:line="360" w:lineRule="auto"/>
        <w:rPr>
          <w:rFonts w:ascii="Times New Roman" w:hAnsi="Times New Roman" w:cs="Times New Roman"/>
          <w:sz w:val="24"/>
          <w:szCs w:val="24"/>
        </w:rPr>
      </w:pPr>
    </w:p>
    <w:p w:rsidR="00384695" w:rsidRDefault="00384695" w:rsidP="00384695">
      <w:pPr>
        <w:spacing w:line="360" w:lineRule="auto"/>
        <w:rPr>
          <w:rFonts w:ascii="Times New Roman" w:hAnsi="Times New Roman" w:cs="Times New Roman"/>
          <w:sz w:val="24"/>
          <w:szCs w:val="24"/>
        </w:rPr>
      </w:pPr>
    </w:p>
    <w:p w:rsidR="00384695" w:rsidRDefault="00384695" w:rsidP="00384695">
      <w:pPr>
        <w:spacing w:line="360" w:lineRule="auto"/>
        <w:rPr>
          <w:rFonts w:ascii="Times New Roman" w:hAnsi="Times New Roman" w:cs="Times New Roman"/>
          <w:sz w:val="24"/>
          <w:szCs w:val="24"/>
        </w:rPr>
      </w:pPr>
    </w:p>
    <w:p w:rsidR="003D0FC1" w:rsidRPr="00384695" w:rsidRDefault="003D0FC1" w:rsidP="00384695">
      <w:pPr>
        <w:spacing w:line="360" w:lineRule="auto"/>
        <w:rPr>
          <w:rFonts w:ascii="Times New Roman" w:hAnsi="Times New Roman" w:cs="Times New Roman"/>
          <w:sz w:val="24"/>
          <w:szCs w:val="24"/>
        </w:rPr>
      </w:pPr>
    </w:p>
    <w:p w:rsidR="003D0FC1" w:rsidRPr="00876533" w:rsidRDefault="003D0FC1" w:rsidP="00876533">
      <w:pPr>
        <w:spacing w:line="360" w:lineRule="auto"/>
        <w:rPr>
          <w:rFonts w:ascii="Times New Roman" w:hAnsi="Times New Roman" w:cs="Times New Roman"/>
          <w:sz w:val="24"/>
          <w:szCs w:val="24"/>
        </w:rPr>
      </w:pPr>
    </w:p>
    <w:p w:rsidR="003D0FC1" w:rsidRPr="009C7CE1" w:rsidRDefault="003D0FC1" w:rsidP="009C7CE1">
      <w:pPr>
        <w:spacing w:line="360" w:lineRule="auto"/>
        <w:jc w:val="center"/>
        <w:rPr>
          <w:rFonts w:ascii="Times New Roman" w:hAnsi="Times New Roman" w:cs="Times New Roman"/>
          <w:sz w:val="24"/>
          <w:szCs w:val="24"/>
        </w:rPr>
      </w:pPr>
      <w:r w:rsidRPr="009C7CE1">
        <w:rPr>
          <w:rFonts w:ascii="Times New Roman" w:hAnsi="Times New Roman" w:cs="Times New Roman"/>
          <w:sz w:val="24"/>
          <w:szCs w:val="24"/>
        </w:rPr>
        <w:lastRenderedPageBreak/>
        <w:t>Design</w:t>
      </w:r>
      <w:r w:rsidR="009C7CE1" w:rsidRPr="009C7CE1">
        <w:rPr>
          <w:rFonts w:ascii="Times New Roman" w:hAnsi="Times New Roman" w:cs="Times New Roman"/>
          <w:sz w:val="24"/>
          <w:szCs w:val="24"/>
        </w:rPr>
        <w:t xml:space="preserve"> and Interventions on “Imenti”.</w:t>
      </w:r>
    </w:p>
    <w:p w:rsidR="003D0FC1" w:rsidRPr="00876533" w:rsidRDefault="009C7CE1" w:rsidP="009C7CE1">
      <w:pPr>
        <w:spacing w:line="360" w:lineRule="auto"/>
        <w:ind w:firstLine="720"/>
        <w:rPr>
          <w:rFonts w:ascii="Times New Roman" w:hAnsi="Times New Roman" w:cs="Times New Roman"/>
          <w:sz w:val="24"/>
          <w:szCs w:val="24"/>
        </w:rPr>
      </w:pPr>
      <w:r>
        <w:rPr>
          <w:rFonts w:ascii="Times New Roman" w:hAnsi="Times New Roman" w:cs="Times New Roman"/>
          <w:sz w:val="24"/>
          <w:szCs w:val="24"/>
        </w:rPr>
        <w:t>“Imenti”</w:t>
      </w:r>
      <w:r w:rsidR="003D0FC1" w:rsidRPr="00876533">
        <w:rPr>
          <w:rFonts w:ascii="Times New Roman" w:hAnsi="Times New Roman" w:cs="Times New Roman"/>
          <w:sz w:val="24"/>
          <w:szCs w:val="24"/>
        </w:rPr>
        <w:t xml:space="preserve"> is among the poorest countries in North America. The country recorded a low Gross Domestic Product (GDP) of US $ 14,200 billion with a widening gap amid the rich elite and the poor. Also, the country has shown widespread of poverty. A higher proportion of the population is livi</w:t>
      </w:r>
      <w:r>
        <w:rPr>
          <w:rFonts w:ascii="Times New Roman" w:hAnsi="Times New Roman" w:cs="Times New Roman"/>
          <w:sz w:val="24"/>
          <w:szCs w:val="24"/>
        </w:rPr>
        <w:t>ng below poverty line. The country</w:t>
      </w:r>
      <w:r w:rsidR="003D0FC1" w:rsidRPr="00876533">
        <w:rPr>
          <w:rFonts w:ascii="Times New Roman" w:hAnsi="Times New Roman" w:cs="Times New Roman"/>
          <w:sz w:val="24"/>
          <w:szCs w:val="24"/>
        </w:rPr>
        <w:t xml:space="preserve"> has been unable to provide its people with employment benefits, good healthcare, poor infrastructure, better education, literacy and sanitation and access clean waters in both urban and rural</w:t>
      </w:r>
      <w:r>
        <w:rPr>
          <w:rFonts w:ascii="Times New Roman" w:hAnsi="Times New Roman" w:cs="Times New Roman"/>
          <w:sz w:val="24"/>
          <w:szCs w:val="24"/>
        </w:rPr>
        <w:t xml:space="preserve"> areas. This indicates that its economy </w:t>
      </w:r>
      <w:r w:rsidR="003D0FC1" w:rsidRPr="00876533">
        <w:rPr>
          <w:rFonts w:ascii="Times New Roman" w:hAnsi="Times New Roman" w:cs="Times New Roman"/>
          <w:sz w:val="24"/>
          <w:szCs w:val="24"/>
        </w:rPr>
        <w:t xml:space="preserve">is very poor and thus interventions must be considered, with the close support from the Japanese Development Bank. </w:t>
      </w:r>
    </w:p>
    <w:p w:rsidR="003D0FC1" w:rsidRPr="00876533" w:rsidRDefault="003D0FC1" w:rsidP="009C7CE1">
      <w:pPr>
        <w:spacing w:line="360" w:lineRule="auto"/>
        <w:ind w:firstLine="720"/>
        <w:rPr>
          <w:rFonts w:ascii="Times New Roman" w:hAnsi="Times New Roman" w:cs="Times New Roman"/>
          <w:sz w:val="24"/>
          <w:szCs w:val="24"/>
        </w:rPr>
      </w:pPr>
      <w:r w:rsidRPr="00876533">
        <w:rPr>
          <w:rFonts w:ascii="Times New Roman" w:hAnsi="Times New Roman" w:cs="Times New Roman"/>
          <w:sz w:val="24"/>
          <w:szCs w:val="24"/>
        </w:rPr>
        <w:t>Although many sectors in the country need a functional transition, two sectors should be granted primary attention, and these are; education and literacy sector and the healthcare sector. The intervention will take approximately three years, and the 70 million budgets will be equally utilized in the two sectors. The rationale for choosing the healthcare and education sectors is that they are the cornerstones of every stable economy and would help to correct deficits in the domestic economy. For instance, bettering education and literacy will encourage students to make informed career choices which will make them self-reliant shortly after schooling thus curbing the gap between the rich elite and the poor through the uniform dissemination of literacy. Literacy will grant stronger focus on entrepreneurship, creativity, and innovation. Education will enr</w:t>
      </w:r>
      <w:r w:rsidR="009C7CE1">
        <w:rPr>
          <w:rFonts w:ascii="Times New Roman" w:hAnsi="Times New Roman" w:cs="Times New Roman"/>
          <w:sz w:val="24"/>
          <w:szCs w:val="24"/>
        </w:rPr>
        <w:t>ich “Imenti”</w:t>
      </w:r>
      <w:r w:rsidRPr="00876533">
        <w:rPr>
          <w:rFonts w:ascii="Times New Roman" w:hAnsi="Times New Roman" w:cs="Times New Roman"/>
          <w:sz w:val="24"/>
          <w:szCs w:val="24"/>
        </w:rPr>
        <w:t xml:space="preserve"> with the capacity to address the national and regional skills needed and also avail qualified personnel for frontier research. Moreover, education in the country is provided across gender, and hence the intervention will seek to eradicate gender segregation in education.</w:t>
      </w:r>
    </w:p>
    <w:p w:rsidR="003D0FC1" w:rsidRPr="00876533" w:rsidRDefault="003D0FC1" w:rsidP="009C7CE1">
      <w:pPr>
        <w:spacing w:line="360" w:lineRule="auto"/>
        <w:ind w:firstLine="720"/>
        <w:rPr>
          <w:rFonts w:ascii="Times New Roman" w:hAnsi="Times New Roman" w:cs="Times New Roman"/>
          <w:sz w:val="24"/>
          <w:szCs w:val="24"/>
        </w:rPr>
      </w:pPr>
      <w:r w:rsidRPr="00876533">
        <w:rPr>
          <w:rFonts w:ascii="Times New Roman" w:hAnsi="Times New Roman" w:cs="Times New Roman"/>
          <w:sz w:val="24"/>
          <w:szCs w:val="24"/>
        </w:rPr>
        <w:t xml:space="preserve"> Similarly, intervening in the health sector will help the nation to accomplish the Sustainable Development Goals (SDGs) by eliminating common killer diseases like malaria. Good health will enhance increased productivity and reduced dependency ratio since the majority will be able to work and sustain themselves. The intervention will help to reduce child mortality, infant mortality, maternal mortality and champion increased life expectancy. Critically, interventions in the two sectors will generate a positive change in GDP and also reduce poverty among the poor populations.</w:t>
      </w:r>
    </w:p>
    <w:p w:rsidR="00384695" w:rsidRDefault="00384695" w:rsidP="009C7CE1">
      <w:pPr>
        <w:spacing w:line="360" w:lineRule="auto"/>
        <w:ind w:firstLine="720"/>
        <w:jc w:val="center"/>
        <w:rPr>
          <w:rFonts w:ascii="Times New Roman" w:hAnsi="Times New Roman" w:cs="Times New Roman"/>
          <w:b/>
          <w:sz w:val="24"/>
          <w:szCs w:val="24"/>
        </w:rPr>
      </w:pPr>
    </w:p>
    <w:p w:rsidR="003D0FC1" w:rsidRPr="00876533" w:rsidRDefault="003D0FC1" w:rsidP="009C7CE1">
      <w:pPr>
        <w:spacing w:line="360" w:lineRule="auto"/>
        <w:ind w:firstLine="720"/>
        <w:jc w:val="center"/>
        <w:rPr>
          <w:rFonts w:ascii="Times New Roman" w:hAnsi="Times New Roman" w:cs="Times New Roman"/>
          <w:sz w:val="24"/>
          <w:szCs w:val="24"/>
        </w:rPr>
      </w:pPr>
      <w:r w:rsidRPr="00876533">
        <w:rPr>
          <w:rFonts w:ascii="Times New Roman" w:hAnsi="Times New Roman" w:cs="Times New Roman"/>
          <w:b/>
          <w:sz w:val="24"/>
          <w:szCs w:val="24"/>
        </w:rPr>
        <w:lastRenderedPageBreak/>
        <w:t>Design for intervention</w:t>
      </w:r>
      <w:r w:rsidRPr="00876533">
        <w:rPr>
          <w:rFonts w:ascii="Times New Roman" w:hAnsi="Times New Roman" w:cs="Times New Roman"/>
          <w:sz w:val="24"/>
          <w:szCs w:val="24"/>
        </w:rPr>
        <w:t>.</w:t>
      </w:r>
    </w:p>
    <w:p w:rsidR="003D0FC1" w:rsidRPr="00876533" w:rsidRDefault="003D0FC1" w:rsidP="009C7CE1">
      <w:pPr>
        <w:spacing w:line="360" w:lineRule="auto"/>
        <w:ind w:firstLine="720"/>
        <w:rPr>
          <w:rFonts w:ascii="Times New Roman" w:hAnsi="Times New Roman" w:cs="Times New Roman"/>
          <w:sz w:val="24"/>
          <w:szCs w:val="24"/>
        </w:rPr>
      </w:pPr>
      <w:r w:rsidRPr="00876533">
        <w:rPr>
          <w:rFonts w:ascii="Times New Roman" w:hAnsi="Times New Roman" w:cs="Times New Roman"/>
          <w:sz w:val="24"/>
          <w:szCs w:val="24"/>
        </w:rPr>
        <w:t>I will conduct a preliminary review of both education and literacy and healthcare sectors identify areas of weakness and allocate enough funds and establish a piloting committee which will spearhead many tasks in the intervention process as follows:</w:t>
      </w:r>
    </w:p>
    <w:p w:rsidR="00876533" w:rsidRPr="00876533" w:rsidRDefault="003D0FC1" w:rsidP="009C7CE1">
      <w:pPr>
        <w:pStyle w:val="ListParagraph"/>
        <w:numPr>
          <w:ilvl w:val="0"/>
          <w:numId w:val="16"/>
        </w:numPr>
        <w:spacing w:line="360" w:lineRule="auto"/>
        <w:rPr>
          <w:rFonts w:ascii="Times New Roman" w:hAnsi="Times New Roman" w:cs="Times New Roman"/>
          <w:sz w:val="24"/>
          <w:szCs w:val="24"/>
        </w:rPr>
      </w:pPr>
      <w:r w:rsidRPr="00876533">
        <w:rPr>
          <w:rFonts w:ascii="Times New Roman" w:hAnsi="Times New Roman" w:cs="Times New Roman"/>
          <w:sz w:val="24"/>
          <w:szCs w:val="24"/>
        </w:rPr>
        <w:t>Th</w:t>
      </w:r>
      <w:r w:rsidR="009C7CE1">
        <w:rPr>
          <w:rFonts w:ascii="Times New Roman" w:hAnsi="Times New Roman" w:cs="Times New Roman"/>
          <w:sz w:val="24"/>
          <w:szCs w:val="24"/>
        </w:rPr>
        <w:t xml:space="preserve">e committee to review “Imenti’s” </w:t>
      </w:r>
      <w:r w:rsidRPr="00876533">
        <w:rPr>
          <w:rFonts w:ascii="Times New Roman" w:hAnsi="Times New Roman" w:cs="Times New Roman"/>
          <w:sz w:val="24"/>
          <w:szCs w:val="24"/>
        </w:rPr>
        <w:t>Health and Education policy statements and generate a framework concerning elevation of school performances, youth access to education and also Health service advancement by addressing both infants, child and maternal deaths which are more rampant in rural areas.</w:t>
      </w:r>
    </w:p>
    <w:p w:rsidR="00876533" w:rsidRPr="00876533" w:rsidRDefault="003D0FC1" w:rsidP="009C7CE1">
      <w:pPr>
        <w:pStyle w:val="ListParagraph"/>
        <w:numPr>
          <w:ilvl w:val="0"/>
          <w:numId w:val="16"/>
        </w:numPr>
        <w:spacing w:line="360" w:lineRule="auto"/>
        <w:rPr>
          <w:rFonts w:ascii="Times New Roman" w:hAnsi="Times New Roman" w:cs="Times New Roman"/>
          <w:sz w:val="24"/>
          <w:szCs w:val="24"/>
        </w:rPr>
      </w:pPr>
      <w:r w:rsidRPr="00876533">
        <w:rPr>
          <w:rFonts w:ascii="Times New Roman" w:hAnsi="Times New Roman" w:cs="Times New Roman"/>
          <w:sz w:val="24"/>
          <w:szCs w:val="24"/>
        </w:rPr>
        <w:t>Investigate the current choice of supports as well as programs directed by the government to schools and hospitals and come up with recommendations on how to better service provision in the two sectors as outlined by the government.</w:t>
      </w:r>
    </w:p>
    <w:p w:rsidR="003D0FC1" w:rsidRPr="00876533" w:rsidRDefault="003D0FC1" w:rsidP="009C7CE1">
      <w:pPr>
        <w:pStyle w:val="ListParagraph"/>
        <w:numPr>
          <w:ilvl w:val="0"/>
          <w:numId w:val="16"/>
        </w:numPr>
        <w:spacing w:line="360" w:lineRule="auto"/>
        <w:rPr>
          <w:rFonts w:ascii="Times New Roman" w:hAnsi="Times New Roman" w:cs="Times New Roman"/>
          <w:sz w:val="24"/>
          <w:szCs w:val="24"/>
        </w:rPr>
      </w:pPr>
      <w:r w:rsidRPr="00876533">
        <w:rPr>
          <w:rFonts w:ascii="Times New Roman" w:hAnsi="Times New Roman" w:cs="Times New Roman"/>
          <w:sz w:val="24"/>
          <w:szCs w:val="24"/>
        </w:rPr>
        <w:t>Revise as well as upgrade Healthcare and Education circulars for 2018-2020 and establish more detailed guidance for learning institutions and the health centers as well.</w:t>
      </w:r>
    </w:p>
    <w:p w:rsidR="003D0FC1" w:rsidRPr="00876533" w:rsidRDefault="003D0FC1" w:rsidP="009C7CE1">
      <w:pPr>
        <w:pStyle w:val="ListParagraph"/>
        <w:numPr>
          <w:ilvl w:val="0"/>
          <w:numId w:val="16"/>
        </w:numPr>
        <w:spacing w:line="360" w:lineRule="auto"/>
        <w:rPr>
          <w:rFonts w:ascii="Times New Roman" w:hAnsi="Times New Roman" w:cs="Times New Roman"/>
          <w:sz w:val="24"/>
          <w:szCs w:val="24"/>
        </w:rPr>
      </w:pPr>
      <w:r w:rsidRPr="00876533">
        <w:rPr>
          <w:rFonts w:ascii="Times New Roman" w:hAnsi="Times New Roman" w:cs="Times New Roman"/>
          <w:sz w:val="24"/>
          <w:szCs w:val="24"/>
        </w:rPr>
        <w:t xml:space="preserve">Outline optimization indicators upon which results will be measured. This includes increased GDP, reduced mortalities, sanitation and access to clean water, and increased healthcare expenditure per citizen per year. </w:t>
      </w:r>
    </w:p>
    <w:p w:rsidR="003D0FC1" w:rsidRPr="00876533" w:rsidRDefault="003D0FC1" w:rsidP="009C7CE1">
      <w:pPr>
        <w:pStyle w:val="ListParagraph"/>
        <w:numPr>
          <w:ilvl w:val="0"/>
          <w:numId w:val="16"/>
        </w:numPr>
        <w:spacing w:line="360" w:lineRule="auto"/>
        <w:rPr>
          <w:rFonts w:ascii="Times New Roman" w:hAnsi="Times New Roman" w:cs="Times New Roman"/>
          <w:sz w:val="24"/>
          <w:szCs w:val="24"/>
        </w:rPr>
      </w:pPr>
      <w:r w:rsidRPr="00876533">
        <w:rPr>
          <w:rFonts w:ascii="Times New Roman" w:hAnsi="Times New Roman" w:cs="Times New Roman"/>
          <w:sz w:val="24"/>
          <w:szCs w:val="24"/>
        </w:rPr>
        <w:t>Review the significance of integrating IT in the healthcare sector and the education sector as well.</w:t>
      </w:r>
    </w:p>
    <w:p w:rsidR="003D0FC1" w:rsidRPr="00876533" w:rsidRDefault="003D0FC1" w:rsidP="009C7CE1">
      <w:pPr>
        <w:spacing w:line="360" w:lineRule="auto"/>
        <w:ind w:firstLine="720"/>
        <w:jc w:val="center"/>
        <w:rPr>
          <w:rFonts w:ascii="Times New Roman" w:hAnsi="Times New Roman" w:cs="Times New Roman"/>
          <w:b/>
          <w:sz w:val="24"/>
          <w:szCs w:val="24"/>
        </w:rPr>
      </w:pPr>
      <w:r w:rsidRPr="00876533">
        <w:rPr>
          <w:rFonts w:ascii="Times New Roman" w:hAnsi="Times New Roman" w:cs="Times New Roman"/>
          <w:b/>
          <w:sz w:val="24"/>
          <w:szCs w:val="24"/>
        </w:rPr>
        <w:t>Implementation.</w:t>
      </w:r>
    </w:p>
    <w:p w:rsidR="003D0FC1" w:rsidRPr="00876533" w:rsidRDefault="003D0FC1" w:rsidP="009C7CE1">
      <w:pPr>
        <w:pStyle w:val="ListParagraph"/>
        <w:numPr>
          <w:ilvl w:val="0"/>
          <w:numId w:val="18"/>
        </w:numPr>
        <w:spacing w:line="360" w:lineRule="auto"/>
        <w:rPr>
          <w:rFonts w:ascii="Times New Roman" w:hAnsi="Times New Roman" w:cs="Times New Roman"/>
          <w:sz w:val="24"/>
          <w:szCs w:val="24"/>
        </w:rPr>
      </w:pPr>
      <w:r w:rsidRPr="00876533">
        <w:rPr>
          <w:rFonts w:ascii="Times New Roman" w:hAnsi="Times New Roman" w:cs="Times New Roman"/>
          <w:sz w:val="24"/>
          <w:szCs w:val="24"/>
        </w:rPr>
        <w:t>Establish new schools in remote areas to increase access to education services to enhance uniform literacy.</w:t>
      </w:r>
    </w:p>
    <w:p w:rsidR="003D0FC1" w:rsidRPr="00876533" w:rsidRDefault="003D0FC1" w:rsidP="009C7CE1">
      <w:pPr>
        <w:pStyle w:val="ListParagraph"/>
        <w:numPr>
          <w:ilvl w:val="0"/>
          <w:numId w:val="18"/>
        </w:numPr>
        <w:spacing w:line="360" w:lineRule="auto"/>
        <w:rPr>
          <w:rFonts w:ascii="Times New Roman" w:hAnsi="Times New Roman" w:cs="Times New Roman"/>
          <w:sz w:val="24"/>
          <w:szCs w:val="24"/>
        </w:rPr>
      </w:pPr>
      <w:r w:rsidRPr="00876533">
        <w:rPr>
          <w:rFonts w:ascii="Times New Roman" w:hAnsi="Times New Roman" w:cs="Times New Roman"/>
          <w:sz w:val="24"/>
          <w:szCs w:val="24"/>
        </w:rPr>
        <w:t xml:space="preserve">Initiate wellbeing programs to help students change attitude towards education with the aim of getting growing literacy in the country. </w:t>
      </w:r>
    </w:p>
    <w:p w:rsidR="003D0FC1" w:rsidRPr="00876533" w:rsidRDefault="003D0FC1" w:rsidP="009C7CE1">
      <w:pPr>
        <w:pStyle w:val="ListParagraph"/>
        <w:numPr>
          <w:ilvl w:val="0"/>
          <w:numId w:val="18"/>
        </w:numPr>
        <w:spacing w:line="360" w:lineRule="auto"/>
        <w:rPr>
          <w:rFonts w:ascii="Times New Roman" w:hAnsi="Times New Roman" w:cs="Times New Roman"/>
          <w:sz w:val="24"/>
          <w:szCs w:val="24"/>
        </w:rPr>
      </w:pPr>
      <w:r w:rsidRPr="00876533">
        <w:rPr>
          <w:rFonts w:ascii="Times New Roman" w:hAnsi="Times New Roman" w:cs="Times New Roman"/>
          <w:sz w:val="24"/>
          <w:szCs w:val="24"/>
        </w:rPr>
        <w:t>Disseminate healthcare service to the remote areas by establishing brand new hospitals and also acquire logistics for patients.</w:t>
      </w:r>
    </w:p>
    <w:p w:rsidR="003D0FC1" w:rsidRPr="00876533" w:rsidRDefault="003D0FC1" w:rsidP="009C7CE1">
      <w:pPr>
        <w:pStyle w:val="ListParagraph"/>
        <w:numPr>
          <w:ilvl w:val="0"/>
          <w:numId w:val="18"/>
        </w:numPr>
        <w:spacing w:line="360" w:lineRule="auto"/>
        <w:rPr>
          <w:rFonts w:ascii="Times New Roman" w:hAnsi="Times New Roman" w:cs="Times New Roman"/>
          <w:sz w:val="24"/>
          <w:szCs w:val="24"/>
        </w:rPr>
      </w:pPr>
      <w:r w:rsidRPr="00876533">
        <w:rPr>
          <w:rFonts w:ascii="Times New Roman" w:hAnsi="Times New Roman" w:cs="Times New Roman"/>
          <w:sz w:val="24"/>
          <w:szCs w:val="24"/>
        </w:rPr>
        <w:t>Implement health care education programs to reach remote areas to provide maternal education maternal mortality and infant mortality.</w:t>
      </w:r>
    </w:p>
    <w:p w:rsidR="003D0FC1" w:rsidRPr="00876533" w:rsidRDefault="003D0FC1" w:rsidP="009C7CE1">
      <w:pPr>
        <w:pStyle w:val="ListParagraph"/>
        <w:numPr>
          <w:ilvl w:val="0"/>
          <w:numId w:val="18"/>
        </w:numPr>
        <w:spacing w:line="360" w:lineRule="auto"/>
        <w:rPr>
          <w:rFonts w:ascii="Times New Roman" w:hAnsi="Times New Roman" w:cs="Times New Roman"/>
          <w:sz w:val="24"/>
          <w:szCs w:val="24"/>
        </w:rPr>
      </w:pPr>
      <w:r w:rsidRPr="00876533">
        <w:rPr>
          <w:rFonts w:ascii="Times New Roman" w:hAnsi="Times New Roman" w:cs="Times New Roman"/>
          <w:sz w:val="24"/>
          <w:szCs w:val="24"/>
        </w:rPr>
        <w:lastRenderedPageBreak/>
        <w:t>Recruit more staffing personnel. More teachers will reduce teacher student’s ratio for improved efficiency in teaching. More nurses will also minimize nursing workloads and provide increased attention to patients.</w:t>
      </w:r>
    </w:p>
    <w:p w:rsidR="003D0FC1" w:rsidRPr="00876533" w:rsidRDefault="003D0FC1" w:rsidP="009C7CE1">
      <w:pPr>
        <w:pStyle w:val="ListParagraph"/>
        <w:numPr>
          <w:ilvl w:val="0"/>
          <w:numId w:val="18"/>
        </w:numPr>
        <w:spacing w:line="360" w:lineRule="auto"/>
        <w:rPr>
          <w:rFonts w:ascii="Times New Roman" w:hAnsi="Times New Roman" w:cs="Times New Roman"/>
          <w:sz w:val="24"/>
          <w:szCs w:val="24"/>
        </w:rPr>
      </w:pPr>
      <w:r w:rsidRPr="00876533">
        <w:rPr>
          <w:rFonts w:ascii="Times New Roman" w:hAnsi="Times New Roman" w:cs="Times New Roman"/>
          <w:sz w:val="24"/>
          <w:szCs w:val="24"/>
        </w:rPr>
        <w:t>Acquire Information Technology infrastructure. IT facilities will enable teachers to teach technical subjects such as computer, geography, e-commerce and other fields which are crucial for the wellb</w:t>
      </w:r>
      <w:r w:rsidR="009C7CE1">
        <w:rPr>
          <w:rFonts w:ascii="Times New Roman" w:hAnsi="Times New Roman" w:cs="Times New Roman"/>
          <w:sz w:val="24"/>
          <w:szCs w:val="24"/>
        </w:rPr>
        <w:t xml:space="preserve">eing of the citizens of “Imenti”. </w:t>
      </w:r>
      <w:r w:rsidRPr="00876533">
        <w:rPr>
          <w:rFonts w:ascii="Times New Roman" w:hAnsi="Times New Roman" w:cs="Times New Roman"/>
          <w:sz w:val="24"/>
          <w:szCs w:val="24"/>
        </w:rPr>
        <w:t>Also, IT will allow integration of healthcare services such as scanning and preserving health records.</w:t>
      </w:r>
    </w:p>
    <w:p w:rsidR="00876533" w:rsidRPr="00876533" w:rsidRDefault="003D0FC1" w:rsidP="009C7CE1">
      <w:pPr>
        <w:pStyle w:val="ListParagraph"/>
        <w:numPr>
          <w:ilvl w:val="0"/>
          <w:numId w:val="18"/>
        </w:numPr>
        <w:spacing w:line="360" w:lineRule="auto"/>
        <w:rPr>
          <w:rFonts w:ascii="Times New Roman" w:hAnsi="Times New Roman" w:cs="Times New Roman"/>
          <w:sz w:val="24"/>
          <w:szCs w:val="24"/>
        </w:rPr>
      </w:pPr>
      <w:r w:rsidRPr="00876533">
        <w:rPr>
          <w:rFonts w:ascii="Times New Roman" w:hAnsi="Times New Roman" w:cs="Times New Roman"/>
          <w:sz w:val="24"/>
          <w:szCs w:val="24"/>
        </w:rPr>
        <w:t>Commence in-service training services to equip employees with up-to-date knowledge in their areas of specialization for better service delivery. This will allow workers to have a look at how to address work stress and other trending issues.</w:t>
      </w:r>
    </w:p>
    <w:p w:rsidR="003D0FC1" w:rsidRPr="00876533" w:rsidRDefault="003D0FC1" w:rsidP="009C7CE1">
      <w:pPr>
        <w:pStyle w:val="ListParagraph"/>
        <w:numPr>
          <w:ilvl w:val="0"/>
          <w:numId w:val="18"/>
        </w:numPr>
        <w:spacing w:line="360" w:lineRule="auto"/>
        <w:rPr>
          <w:rFonts w:ascii="Times New Roman" w:hAnsi="Times New Roman" w:cs="Times New Roman"/>
          <w:sz w:val="24"/>
          <w:szCs w:val="24"/>
        </w:rPr>
      </w:pPr>
      <w:r w:rsidRPr="00876533">
        <w:rPr>
          <w:rFonts w:ascii="Times New Roman" w:hAnsi="Times New Roman" w:cs="Times New Roman"/>
          <w:sz w:val="24"/>
          <w:szCs w:val="24"/>
        </w:rPr>
        <w:t>Device quality assurance of welfare provision in schools and healthcare centers.</w:t>
      </w:r>
    </w:p>
    <w:p w:rsidR="003D0FC1" w:rsidRPr="00876533" w:rsidRDefault="003D0FC1" w:rsidP="009C7CE1">
      <w:pPr>
        <w:spacing w:line="360" w:lineRule="auto"/>
        <w:ind w:firstLine="720"/>
        <w:rPr>
          <w:rFonts w:ascii="Times New Roman" w:hAnsi="Times New Roman" w:cs="Times New Roman"/>
          <w:sz w:val="24"/>
          <w:szCs w:val="24"/>
        </w:rPr>
      </w:pPr>
      <w:r w:rsidRPr="00876533">
        <w:rPr>
          <w:rFonts w:ascii="Times New Roman" w:hAnsi="Times New Roman" w:cs="Times New Roman"/>
          <w:sz w:val="24"/>
          <w:szCs w:val="24"/>
        </w:rPr>
        <w:t>Effective implementation of the above plans will lead to improved GDP and reduced poverty</w:t>
      </w:r>
      <w:r w:rsidR="009C7CE1">
        <w:rPr>
          <w:rFonts w:ascii="Times New Roman" w:hAnsi="Times New Roman" w:cs="Times New Roman"/>
          <w:sz w:val="24"/>
          <w:szCs w:val="24"/>
        </w:rPr>
        <w:t xml:space="preserve"> of “Imenti”</w:t>
      </w:r>
      <w:r w:rsidRPr="00876533">
        <w:rPr>
          <w:rFonts w:ascii="Times New Roman" w:hAnsi="Times New Roman" w:cs="Times New Roman"/>
          <w:sz w:val="24"/>
          <w:szCs w:val="24"/>
        </w:rPr>
        <w:t xml:space="preserve">. As such, education will support entrepreneurship which will in turn source employment for the citizens. It will also prepare people for formal jobs. It will also necessitate community participation. Optimized health will bring about productivity and reduced dependency ratio since people will have good health to work on their own. Moreover, bettered healthcare will address common life-threatening diseases like Tuberculosis, and malaria among other diseases hence boosting life expectancy to approximately 80 years for both genders. </w:t>
      </w:r>
    </w:p>
    <w:p w:rsidR="0011712A" w:rsidRPr="00876533" w:rsidRDefault="0011712A" w:rsidP="009C7CE1">
      <w:pPr>
        <w:spacing w:line="360" w:lineRule="auto"/>
        <w:rPr>
          <w:rFonts w:ascii="Times New Roman" w:hAnsi="Times New Roman" w:cs="Times New Roman"/>
          <w:sz w:val="24"/>
          <w:szCs w:val="24"/>
        </w:rPr>
      </w:pPr>
      <w:bookmarkStart w:id="0" w:name="_GoBack"/>
      <w:bookmarkEnd w:id="0"/>
    </w:p>
    <w:sectPr w:rsidR="0011712A" w:rsidRPr="00876533" w:rsidSect="001171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5E90" w:rsidRDefault="00C85E90" w:rsidP="0011712A">
      <w:pPr>
        <w:spacing w:after="0" w:line="240" w:lineRule="auto"/>
      </w:pPr>
      <w:r>
        <w:separator/>
      </w:r>
    </w:p>
  </w:endnote>
  <w:endnote w:type="continuationSeparator" w:id="1">
    <w:p w:rsidR="00C85E90" w:rsidRDefault="00C85E90" w:rsidP="001171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5E90" w:rsidRDefault="00C85E90" w:rsidP="0011712A">
      <w:pPr>
        <w:spacing w:after="0" w:line="240" w:lineRule="auto"/>
      </w:pPr>
      <w:r>
        <w:separator/>
      </w:r>
    </w:p>
  </w:footnote>
  <w:footnote w:type="continuationSeparator" w:id="1">
    <w:p w:rsidR="00C85E90" w:rsidRDefault="00C85E90" w:rsidP="001171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12A" w:rsidRPr="0011712A" w:rsidRDefault="0011712A">
    <w:pPr>
      <w:pStyle w:val="Header"/>
      <w:rPr>
        <w:rFonts w:ascii="Times New Roman" w:hAnsi="Times New Roman" w:cs="Times New Roman"/>
        <w:sz w:val="24"/>
        <w:szCs w:val="24"/>
      </w:rPr>
    </w:pPr>
    <w:r w:rsidRPr="0011712A">
      <w:rPr>
        <w:rFonts w:ascii="Times New Roman" w:hAnsi="Times New Roman" w:cs="Times New Roman"/>
        <w:sz w:val="24"/>
        <w:szCs w:val="24"/>
      </w:rPr>
      <w:t>DESIGN AND INTERVENTIONS ON</w:t>
    </w:r>
    <w:r w:rsidR="009C7CE1">
      <w:rPr>
        <w:rFonts w:ascii="Times New Roman" w:hAnsi="Times New Roman" w:cs="Times New Roman"/>
        <w:sz w:val="24"/>
        <w:szCs w:val="24"/>
      </w:rPr>
      <w:t xml:space="preserve"> “IMENTI”</w:t>
    </w:r>
    <w:r w:rsidRPr="0011712A">
      <w:rPr>
        <w:rFonts w:ascii="Times New Roman" w:hAnsi="Times New Roman" w:cs="Times New Roman"/>
        <w:sz w:val="24"/>
        <w:szCs w:val="24"/>
      </w:rPr>
      <w:t xml:space="preserve">. </w:t>
    </w:r>
    <w:r w:rsidRPr="0011712A">
      <w:rPr>
        <w:rFonts w:ascii="Times New Roman" w:hAnsi="Times New Roman" w:cs="Times New Roman"/>
        <w:sz w:val="24"/>
        <w:szCs w:val="24"/>
      </w:rPr>
      <w:tab/>
    </w:r>
    <w:r w:rsidRPr="0011712A">
      <w:rPr>
        <w:rFonts w:ascii="Times New Roman" w:hAnsi="Times New Roman" w:cs="Times New Roman"/>
        <w:sz w:val="24"/>
        <w:szCs w:val="24"/>
      </w:rPr>
      <w:tab/>
    </w:r>
    <w:sdt>
      <w:sdtPr>
        <w:rPr>
          <w:rFonts w:ascii="Times New Roman" w:hAnsi="Times New Roman" w:cs="Times New Roman"/>
          <w:sz w:val="24"/>
          <w:szCs w:val="24"/>
        </w:rPr>
        <w:id w:val="1174911980"/>
        <w:docPartObj>
          <w:docPartGallery w:val="Page Numbers (Top of Page)"/>
          <w:docPartUnique/>
        </w:docPartObj>
      </w:sdtPr>
      <w:sdtEndPr>
        <w:rPr>
          <w:noProof/>
        </w:rPr>
      </w:sdtEndPr>
      <w:sdtContent>
        <w:r w:rsidR="00B608D7" w:rsidRPr="0011712A">
          <w:rPr>
            <w:rFonts w:ascii="Times New Roman" w:hAnsi="Times New Roman" w:cs="Times New Roman"/>
            <w:sz w:val="24"/>
            <w:szCs w:val="24"/>
          </w:rPr>
          <w:fldChar w:fldCharType="begin"/>
        </w:r>
        <w:r w:rsidRPr="0011712A">
          <w:rPr>
            <w:rFonts w:ascii="Times New Roman" w:hAnsi="Times New Roman" w:cs="Times New Roman"/>
            <w:sz w:val="24"/>
            <w:szCs w:val="24"/>
          </w:rPr>
          <w:instrText xml:space="preserve"> PAGE   \* MERGEFORMAT </w:instrText>
        </w:r>
        <w:r w:rsidR="00B608D7" w:rsidRPr="0011712A">
          <w:rPr>
            <w:rFonts w:ascii="Times New Roman" w:hAnsi="Times New Roman" w:cs="Times New Roman"/>
            <w:sz w:val="24"/>
            <w:szCs w:val="24"/>
          </w:rPr>
          <w:fldChar w:fldCharType="separate"/>
        </w:r>
        <w:r w:rsidR="009C7CE1">
          <w:rPr>
            <w:rFonts w:ascii="Times New Roman" w:hAnsi="Times New Roman" w:cs="Times New Roman"/>
            <w:noProof/>
            <w:sz w:val="24"/>
            <w:szCs w:val="24"/>
          </w:rPr>
          <w:t>2</w:t>
        </w:r>
        <w:r w:rsidR="00B608D7" w:rsidRPr="0011712A">
          <w:rPr>
            <w:rFonts w:ascii="Times New Roman" w:hAnsi="Times New Roman" w:cs="Times New Roman"/>
            <w:noProof/>
            <w:sz w:val="24"/>
            <w:szCs w:val="24"/>
          </w:rPr>
          <w:fldChar w:fldCharType="end"/>
        </w:r>
      </w:sdtContent>
    </w:sdt>
  </w:p>
  <w:p w:rsidR="0011712A" w:rsidRPr="0011712A" w:rsidRDefault="0011712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12A" w:rsidRPr="0011712A" w:rsidRDefault="0011712A" w:rsidP="0011712A">
    <w:pPr>
      <w:rPr>
        <w:rFonts w:ascii="Times New Roman" w:hAnsi="Times New Roman" w:cs="Times New Roman"/>
        <w:sz w:val="24"/>
        <w:szCs w:val="24"/>
      </w:rPr>
    </w:pPr>
    <w:r w:rsidRPr="0011712A">
      <w:rPr>
        <w:rFonts w:ascii="Times New Roman" w:hAnsi="Times New Roman" w:cs="Times New Roman"/>
        <w:sz w:val="24"/>
        <w:szCs w:val="24"/>
      </w:rPr>
      <w:t>Running Head: DESIGN AND INTERVENTIONS</w:t>
    </w:r>
    <w:r w:rsidR="009C7CE1">
      <w:rPr>
        <w:rFonts w:ascii="Times New Roman" w:hAnsi="Times New Roman" w:cs="Times New Roman"/>
        <w:sz w:val="24"/>
        <w:szCs w:val="24"/>
      </w:rPr>
      <w:t xml:space="preserve"> ON “IMENTI”</w:t>
    </w:r>
    <w:r w:rsidRPr="0011712A">
      <w:rPr>
        <w:rFonts w:ascii="Times New Roman" w:hAnsi="Times New Roman" w:cs="Times New Roman"/>
        <w:sz w:val="24"/>
        <w:szCs w:val="24"/>
      </w:rPr>
      <w:tab/>
    </w:r>
    <w:r w:rsidR="009C7CE1">
      <w:rPr>
        <w:rFonts w:ascii="Times New Roman" w:hAnsi="Times New Roman" w:cs="Times New Roman"/>
        <w:sz w:val="24"/>
        <w:szCs w:val="24"/>
      </w:rPr>
      <w:t>.</w:t>
    </w:r>
    <w:r w:rsidRPr="0011712A">
      <w:rPr>
        <w:rFonts w:ascii="Times New Roman" w:hAnsi="Times New Roman" w:cs="Times New Roman"/>
        <w:sz w:val="24"/>
        <w:szCs w:val="24"/>
      </w:rPr>
      <w:tab/>
    </w:r>
    <w:r w:rsidRPr="0011712A">
      <w:rPr>
        <w:rFonts w:ascii="Times New Roman" w:hAnsi="Times New Roman" w:cs="Times New Roman"/>
        <w:sz w:val="24"/>
        <w:szCs w:val="24"/>
      </w:rPr>
      <w:tab/>
    </w:r>
    <w:sdt>
      <w:sdtPr>
        <w:rPr>
          <w:rFonts w:ascii="Times New Roman" w:hAnsi="Times New Roman" w:cs="Times New Roman"/>
          <w:sz w:val="24"/>
          <w:szCs w:val="24"/>
        </w:rPr>
        <w:id w:val="-1349557071"/>
        <w:docPartObj>
          <w:docPartGallery w:val="Page Numbers (Top of Page)"/>
          <w:docPartUnique/>
        </w:docPartObj>
      </w:sdtPr>
      <w:sdtEndPr>
        <w:rPr>
          <w:noProof/>
        </w:rPr>
      </w:sdtEndPr>
      <w:sdtContent>
        <w:r w:rsidR="00B608D7" w:rsidRPr="0011712A">
          <w:rPr>
            <w:rFonts w:ascii="Times New Roman" w:hAnsi="Times New Roman" w:cs="Times New Roman"/>
            <w:sz w:val="24"/>
            <w:szCs w:val="24"/>
          </w:rPr>
          <w:fldChar w:fldCharType="begin"/>
        </w:r>
        <w:r w:rsidRPr="0011712A">
          <w:rPr>
            <w:rFonts w:ascii="Times New Roman" w:hAnsi="Times New Roman" w:cs="Times New Roman"/>
            <w:sz w:val="24"/>
            <w:szCs w:val="24"/>
          </w:rPr>
          <w:instrText xml:space="preserve"> PAGE   \* MERGEFORMAT </w:instrText>
        </w:r>
        <w:r w:rsidR="00B608D7" w:rsidRPr="0011712A">
          <w:rPr>
            <w:rFonts w:ascii="Times New Roman" w:hAnsi="Times New Roman" w:cs="Times New Roman"/>
            <w:sz w:val="24"/>
            <w:szCs w:val="24"/>
          </w:rPr>
          <w:fldChar w:fldCharType="separate"/>
        </w:r>
        <w:r w:rsidR="009C7CE1">
          <w:rPr>
            <w:rFonts w:ascii="Times New Roman" w:hAnsi="Times New Roman" w:cs="Times New Roman"/>
            <w:noProof/>
            <w:sz w:val="24"/>
            <w:szCs w:val="24"/>
          </w:rPr>
          <w:t>1</w:t>
        </w:r>
        <w:r w:rsidR="00B608D7" w:rsidRPr="0011712A">
          <w:rPr>
            <w:rFonts w:ascii="Times New Roman" w:hAnsi="Times New Roman" w:cs="Times New Roman"/>
            <w:noProof/>
            <w:sz w:val="24"/>
            <w:szCs w:val="24"/>
          </w:rPr>
          <w:fldChar w:fldCharType="end"/>
        </w:r>
      </w:sdtContent>
    </w:sdt>
  </w:p>
  <w:p w:rsidR="0011712A" w:rsidRPr="0011712A" w:rsidRDefault="0011712A">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038FA"/>
    <w:multiLevelType w:val="hybridMultilevel"/>
    <w:tmpl w:val="150CF3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FB7ED6"/>
    <w:multiLevelType w:val="hybridMultilevel"/>
    <w:tmpl w:val="3A180BAE"/>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671862"/>
    <w:multiLevelType w:val="hybridMultilevel"/>
    <w:tmpl w:val="49F0CD0A"/>
    <w:lvl w:ilvl="0" w:tplc="8E3889AE">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FF6327"/>
    <w:multiLevelType w:val="hybridMultilevel"/>
    <w:tmpl w:val="216699A6"/>
    <w:lvl w:ilvl="0" w:tplc="8E3889AE">
      <w:start w:val="1"/>
      <w:numFmt w:val="lowerRoman"/>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B3A05CC"/>
    <w:multiLevelType w:val="hybridMultilevel"/>
    <w:tmpl w:val="12CA54E8"/>
    <w:lvl w:ilvl="0" w:tplc="228EF336">
      <w:start w:val="6"/>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BE35C69"/>
    <w:multiLevelType w:val="hybridMultilevel"/>
    <w:tmpl w:val="E6B683F4"/>
    <w:lvl w:ilvl="0" w:tplc="228EF336">
      <w:start w:val="6"/>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FDB0EF4"/>
    <w:multiLevelType w:val="hybridMultilevel"/>
    <w:tmpl w:val="A2040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0835654"/>
    <w:multiLevelType w:val="hybridMultilevel"/>
    <w:tmpl w:val="5C6E68A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74161B"/>
    <w:multiLevelType w:val="hybridMultilevel"/>
    <w:tmpl w:val="614C369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nsid w:val="386E15F5"/>
    <w:multiLevelType w:val="hybridMultilevel"/>
    <w:tmpl w:val="F92C909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B7F2758"/>
    <w:multiLevelType w:val="hybridMultilevel"/>
    <w:tmpl w:val="89B42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C6C293C"/>
    <w:multiLevelType w:val="hybridMultilevel"/>
    <w:tmpl w:val="58E4B5FC"/>
    <w:lvl w:ilvl="0" w:tplc="0409001B">
      <w:start w:val="1"/>
      <w:numFmt w:val="lowerRoman"/>
      <w:lvlText w:val="%1."/>
      <w:lvlJc w:val="righ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29B6C07"/>
    <w:multiLevelType w:val="hybridMultilevel"/>
    <w:tmpl w:val="5AA607DC"/>
    <w:lvl w:ilvl="0" w:tplc="8E3889A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6BF2614"/>
    <w:multiLevelType w:val="hybridMultilevel"/>
    <w:tmpl w:val="01B4A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75435B"/>
    <w:multiLevelType w:val="hybridMultilevel"/>
    <w:tmpl w:val="52A63CFC"/>
    <w:lvl w:ilvl="0" w:tplc="228EF336">
      <w:start w:val="6"/>
      <w:numFmt w:val="bullet"/>
      <w:lvlText w:val="•"/>
      <w:lvlJc w:val="left"/>
      <w:pPr>
        <w:ind w:left="2160" w:hanging="720"/>
      </w:pPr>
      <w:rPr>
        <w:rFonts w:ascii="Calibri" w:eastAsiaTheme="minorHAnsi" w:hAnsi="Calibri" w:cstheme="minorBid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61734E83"/>
    <w:multiLevelType w:val="hybridMultilevel"/>
    <w:tmpl w:val="8E5258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7C0769BE"/>
    <w:multiLevelType w:val="hybridMultilevel"/>
    <w:tmpl w:val="EAEC2788"/>
    <w:lvl w:ilvl="0" w:tplc="8E3889AE">
      <w:start w:val="1"/>
      <w:numFmt w:val="lowerRoman"/>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7EB37241"/>
    <w:multiLevelType w:val="hybridMultilevel"/>
    <w:tmpl w:val="D1600B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9"/>
  </w:num>
  <w:num w:numId="4">
    <w:abstractNumId w:val="12"/>
  </w:num>
  <w:num w:numId="5">
    <w:abstractNumId w:val="16"/>
  </w:num>
  <w:num w:numId="6">
    <w:abstractNumId w:val="15"/>
  </w:num>
  <w:num w:numId="7">
    <w:abstractNumId w:val="5"/>
  </w:num>
  <w:num w:numId="8">
    <w:abstractNumId w:val="4"/>
  </w:num>
  <w:num w:numId="9">
    <w:abstractNumId w:val="14"/>
  </w:num>
  <w:num w:numId="10">
    <w:abstractNumId w:val="3"/>
  </w:num>
  <w:num w:numId="11">
    <w:abstractNumId w:val="11"/>
  </w:num>
  <w:num w:numId="12">
    <w:abstractNumId w:val="8"/>
  </w:num>
  <w:num w:numId="13">
    <w:abstractNumId w:val="17"/>
  </w:num>
  <w:num w:numId="14">
    <w:abstractNumId w:val="7"/>
  </w:num>
  <w:num w:numId="15">
    <w:abstractNumId w:val="0"/>
  </w:num>
  <w:num w:numId="16">
    <w:abstractNumId w:val="6"/>
  </w:num>
  <w:num w:numId="17">
    <w:abstractNumId w:val="13"/>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96EA2"/>
    <w:rsid w:val="00026982"/>
    <w:rsid w:val="001104C2"/>
    <w:rsid w:val="0011712A"/>
    <w:rsid w:val="001670FD"/>
    <w:rsid w:val="001C0DB0"/>
    <w:rsid w:val="00384695"/>
    <w:rsid w:val="003D0FC1"/>
    <w:rsid w:val="004218D5"/>
    <w:rsid w:val="00596EA2"/>
    <w:rsid w:val="006112D0"/>
    <w:rsid w:val="006569F9"/>
    <w:rsid w:val="006819A3"/>
    <w:rsid w:val="006E2757"/>
    <w:rsid w:val="006E387A"/>
    <w:rsid w:val="00703722"/>
    <w:rsid w:val="00835447"/>
    <w:rsid w:val="00876533"/>
    <w:rsid w:val="0095202A"/>
    <w:rsid w:val="0096340D"/>
    <w:rsid w:val="0099390B"/>
    <w:rsid w:val="009C7CE1"/>
    <w:rsid w:val="00B608D7"/>
    <w:rsid w:val="00BA70E0"/>
    <w:rsid w:val="00BC59EF"/>
    <w:rsid w:val="00C85E90"/>
    <w:rsid w:val="00D339CE"/>
    <w:rsid w:val="00D80D5F"/>
    <w:rsid w:val="00DD0A90"/>
    <w:rsid w:val="00EA392C"/>
    <w:rsid w:val="00EB7A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9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0D5F"/>
    <w:pPr>
      <w:ind w:left="720"/>
      <w:contextualSpacing/>
    </w:pPr>
  </w:style>
  <w:style w:type="paragraph" w:styleId="Header">
    <w:name w:val="header"/>
    <w:basedOn w:val="Normal"/>
    <w:link w:val="HeaderChar"/>
    <w:uiPriority w:val="99"/>
    <w:unhideWhenUsed/>
    <w:rsid w:val="001171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12A"/>
  </w:style>
  <w:style w:type="paragraph" w:styleId="Footer">
    <w:name w:val="footer"/>
    <w:basedOn w:val="Normal"/>
    <w:link w:val="FooterChar"/>
    <w:uiPriority w:val="99"/>
    <w:unhideWhenUsed/>
    <w:rsid w:val="001171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12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873</Words>
  <Characters>4980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2018-03-20T00:28:00Z</dcterms:created>
  <dcterms:modified xsi:type="dcterms:W3CDTF">2018-03-20T00:28:00Z</dcterms:modified>
</cp:coreProperties>
</file>